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69" w:rsidRDefault="00643669" w:rsidP="006436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643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РАСТОРЖЕНИИ ДОГОВОРА</w:t>
      </w:r>
    </w:p>
    <w:p w:rsidR="00643669" w:rsidRPr="00643669" w:rsidRDefault="00643669" w:rsidP="006436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7503F8" w:rsidRPr="007503F8" w:rsidRDefault="007503F8" w:rsidP="0075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</w:t>
      </w:r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Красноуфимск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границах зон це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трализованного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«Регионгаз-инвест» осуществляет де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 в качестве единой теплоснабжающей организации. </w:t>
      </w:r>
    </w:p>
    <w:p w:rsidR="007503F8" w:rsidRPr="00046510" w:rsidRDefault="007503F8" w:rsidP="0075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АО «Регионгаз-инвест» уведомляет о прекращении действия дог</w:t>
      </w:r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воров теплоснабжения</w:t>
      </w:r>
      <w:r w:rsid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 xml:space="preserve"> c </w:t>
      </w:r>
      <w:r w:rsidR="00643669"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МУП «Жилищно-коммунальное управление»</w:t>
      </w:r>
      <w:r w:rsidR="00643669" w:rsidRPr="0064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снабжения коммунальными ресурсами в целях предоставления комм</w:t>
      </w:r>
      <w:r w:rsidRPr="00DF0A4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0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нальной услуги по отоплению и горячему водоснабжению собственникам и пользователям помещений 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многоквартирных д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мах включенных в реестр лицензии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«Жилищно-коммунальное управление»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приобретения коммунальных ресурсов, потребляемых при и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A2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пользовании и содержании общего имущества в многоквартирных домах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4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Pr="00EA24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июля </w:t>
      </w:r>
      <w:r w:rsidRPr="006234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6234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основаниям, предусмотренным статьей 157.2 Жилищного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3F8" w:rsidRDefault="007503F8" w:rsidP="0075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Выставление платежных документов на оплату отопления и горячего водоснабжения для индивидуального потребления с 1 июля 2020 года будет производиться АО «Регионгаз-инвест»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3F8" w:rsidRPr="007503F8" w:rsidRDefault="007503F8" w:rsidP="007503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прямых договоров на индивидуальное потребление с собственн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ками жилых и нежилых помещений не дает оснований </w:t>
      </w:r>
      <w:proofErr w:type="spellStart"/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начислять плату за стоимость ресурсов на обслуживание мест общего пользования напрямую потребителям. Такая плата может быть предъявлена только управляющей организацией.</w:t>
      </w:r>
    </w:p>
    <w:p w:rsidR="007503F8" w:rsidRPr="007503F8" w:rsidRDefault="007503F8" w:rsidP="007503F8">
      <w:pPr>
        <w:widowControl w:val="0"/>
        <w:spacing w:after="0" w:line="322" w:lineRule="exact"/>
        <w:ind w:left="20" w:right="20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АО «Регионгаз-инвест»</w:t>
      </w:r>
      <w:r w:rsidR="00D86512"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gramStart"/>
      <w:r w:rsidR="00D86512"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начиная с 1 июля 2020 года будет</w:t>
      </w:r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выставлят</w:t>
      </w:r>
      <w:r w:rsidR="00D86512"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ь</w:t>
      </w:r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все индивидуальное</w:t>
      </w:r>
      <w:proofErr w:type="gramEnd"/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потребление напрямую потреб</w:t>
      </w:r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Pr="006436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телям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объем коммунального ресурса </w:t>
      </w:r>
      <w:r w:rsidR="00D8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(горячей воды) 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содержания общед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мового имущества </w:t>
      </w:r>
      <w:r w:rsidR="00D86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выставлят</w:t>
      </w:r>
      <w:r w:rsidR="00D86512">
        <w:rPr>
          <w:rFonts w:ascii="Times New Roman" w:eastAsia="Times New Roman" w:hAnsi="Times New Roman" w:cs="Times New Roman"/>
          <w:sz w:val="28"/>
          <w:szCs w:val="28"/>
          <w:lang w:eastAsia="ru-RU"/>
        </w:rPr>
        <w:t>ь МУП «Жилищно-коммунальное управление»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D86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323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</w:t>
      </w:r>
      <w:r w:rsidR="00323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 его между потребител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503F8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пределах норматива через плату за содержание жилья.</w:t>
      </w:r>
    </w:p>
    <w:p w:rsidR="007503F8" w:rsidRPr="007503F8" w:rsidRDefault="007503F8" w:rsidP="007503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219" w:rsidRPr="007503F8" w:rsidRDefault="00A37219" w:rsidP="00323A8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37219" w:rsidRPr="0075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61"/>
    <w:rsid w:val="00323A83"/>
    <w:rsid w:val="00643669"/>
    <w:rsid w:val="00696361"/>
    <w:rsid w:val="007503F8"/>
    <w:rsid w:val="00A37219"/>
    <w:rsid w:val="00D8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2020-05-29T05:40:00Z</dcterms:created>
  <dcterms:modified xsi:type="dcterms:W3CDTF">2020-05-29T05:40:00Z</dcterms:modified>
</cp:coreProperties>
</file>